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432E27B3">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793FDFE4"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Ingeniería </w:t>
      </w:r>
      <w:r w:rsidR="0034356B">
        <w:rPr>
          <w:rFonts w:ascii="Arial" w:hAnsi="Arial" w:cs="Arial"/>
          <w:b/>
          <w:sz w:val="40"/>
          <w:szCs w:val="32"/>
        </w:rPr>
        <w:t>de Petróleo y Petroquímica</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017382C1"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857CE8">
        <w:rPr>
          <w:rFonts w:ascii="Arial" w:hAnsi="Arial" w:cs="Arial"/>
          <w:b/>
          <w:sz w:val="40"/>
          <w:szCs w:val="32"/>
        </w:rPr>
        <w:t xml:space="preserve">de </w:t>
      </w:r>
      <w:r w:rsidR="0034356B">
        <w:rPr>
          <w:rFonts w:ascii="Arial" w:hAnsi="Arial" w:cs="Arial"/>
          <w:b/>
          <w:sz w:val="40"/>
          <w:szCs w:val="32"/>
        </w:rPr>
        <w:t>Petróleo</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34882CC6" w14:textId="7FDBF51A" w:rsidR="002670F0" w:rsidRDefault="002670F0" w:rsidP="007C227F">
      <w:pPr>
        <w:spacing w:after="0" w:line="240" w:lineRule="auto"/>
        <w:jc w:val="center"/>
        <w:rPr>
          <w:rFonts w:ascii="Arial" w:hAnsi="Arial" w:cs="Arial"/>
          <w:b/>
          <w:sz w:val="28"/>
        </w:rPr>
      </w:pPr>
    </w:p>
    <w:p w14:paraId="3456EB25" w14:textId="77777777" w:rsidR="009472DC" w:rsidRDefault="009472DC"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57C0EF34"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163B5E">
              <w:rPr>
                <w:rFonts w:ascii="Arial" w:eastAsia="Calibri" w:hAnsi="Arial" w:cs="Arial"/>
                <w:sz w:val="24"/>
                <w:szCs w:val="24"/>
              </w:rPr>
              <w:t xml:space="preserve"> </w:t>
            </w:r>
            <w:r w:rsidR="00857CE8">
              <w:rPr>
                <w:rFonts w:ascii="Arial" w:eastAsia="Calibri" w:hAnsi="Arial" w:cs="Arial"/>
                <w:sz w:val="24"/>
                <w:szCs w:val="24"/>
              </w:rPr>
              <w:t xml:space="preserve">de </w:t>
            </w:r>
            <w:r w:rsidR="0034356B">
              <w:rPr>
                <w:rFonts w:ascii="Arial" w:eastAsia="Calibri" w:hAnsi="Arial" w:cs="Arial"/>
                <w:sz w:val="24"/>
                <w:szCs w:val="24"/>
              </w:rPr>
              <w:t>petróleo</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4FA32A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857CE8">
              <w:rPr>
                <w:rFonts w:ascii="Arial" w:eastAsia="Calibri" w:hAnsi="Arial" w:cs="Arial"/>
                <w:sz w:val="24"/>
                <w:szCs w:val="24"/>
              </w:rPr>
              <w:t xml:space="preserve">de </w:t>
            </w:r>
            <w:r w:rsidR="0034356B">
              <w:rPr>
                <w:rFonts w:ascii="Arial" w:eastAsia="Calibri" w:hAnsi="Arial" w:cs="Arial"/>
                <w:sz w:val="24"/>
                <w:szCs w:val="24"/>
              </w:rPr>
              <w:t>petróleo</w:t>
            </w:r>
            <w:r w:rsidR="0034356B" w:rsidRPr="000C58B3">
              <w:rPr>
                <w:rFonts w:ascii="Arial" w:eastAsia="Calibri" w:hAnsi="Arial" w:cs="Arial"/>
                <w:sz w:val="24"/>
                <w:szCs w:val="24"/>
              </w:rPr>
              <w:t xml:space="preserve"> </w:t>
            </w:r>
            <w:r w:rsidRPr="000C58B3">
              <w:rPr>
                <w:rFonts w:ascii="Arial" w:eastAsia="Calibri" w:hAnsi="Arial" w:cs="Arial"/>
                <w:sz w:val="24"/>
                <w:szCs w:val="24"/>
              </w:rPr>
              <w:t>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584F9A0F"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857CE8">
              <w:rPr>
                <w:rFonts w:ascii="Arial" w:eastAsia="Calibri" w:hAnsi="Arial" w:cs="Arial"/>
                <w:sz w:val="24"/>
                <w:szCs w:val="24"/>
              </w:rPr>
              <w:t xml:space="preserve">de </w:t>
            </w:r>
            <w:r w:rsidR="0034356B">
              <w:rPr>
                <w:rFonts w:ascii="Arial" w:eastAsia="Calibri" w:hAnsi="Arial" w:cs="Arial"/>
                <w:sz w:val="24"/>
                <w:szCs w:val="24"/>
              </w:rPr>
              <w:t>petróleo</w:t>
            </w:r>
            <w:r w:rsidR="00857CE8"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39012515"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136C59">
              <w:rPr>
                <w:rFonts w:ascii="Arial" w:eastAsia="Calibri" w:hAnsi="Arial" w:cs="Arial"/>
                <w:sz w:val="24"/>
                <w:szCs w:val="24"/>
              </w:rPr>
              <w:t>ambiental</w:t>
            </w:r>
            <w:r w:rsidR="002F7F49" w:rsidRPr="000C58B3">
              <w:rPr>
                <w:rFonts w:ascii="Arial" w:eastAsia="Calibri" w:hAnsi="Arial" w:cs="Arial"/>
                <w:sz w:val="24"/>
                <w:szCs w:val="24"/>
              </w:rPr>
              <w:t xml:space="preserve"> </w:t>
            </w:r>
            <w:r w:rsidRPr="000C58B3">
              <w:rPr>
                <w:rFonts w:ascii="Arial" w:eastAsia="Calibri" w:hAnsi="Arial" w:cs="Arial"/>
                <w:sz w:val="24"/>
                <w:szCs w:val="24"/>
              </w:rPr>
              <w:t>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 xml:space="preserve"> 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2AC3F3A3" w14:textId="6D1B13F9" w:rsidR="00960B3D" w:rsidRPr="005F465F" w:rsidRDefault="00960B3D" w:rsidP="00960B3D">
            <w:pPr>
              <w:jc w:val="center"/>
              <w:rPr>
                <w:rFonts w:ascii="Arial" w:hAnsi="Arial" w:cs="Arial"/>
                <w:color w:val="92D050"/>
              </w:rPr>
            </w:pPr>
          </w:p>
        </w:tc>
        <w:tc>
          <w:tcPr>
            <w:tcW w:w="690" w:type="dxa"/>
            <w:vAlign w:val="center"/>
          </w:tcPr>
          <w:p w14:paraId="3A66750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07A46BF5" w14:textId="77777777" w:rsidR="00960B3D" w:rsidRPr="005F465F" w:rsidRDefault="00960B3D" w:rsidP="00960B3D">
            <w:pPr>
              <w:jc w:val="center"/>
              <w:rPr>
                <w:rFonts w:ascii="Arial" w:hAnsi="Arial" w:cs="Arial"/>
                <w:color w:val="92D050"/>
              </w:rPr>
            </w:pPr>
          </w:p>
        </w:tc>
        <w:tc>
          <w:tcPr>
            <w:tcW w:w="691" w:type="dxa"/>
            <w:vAlign w:val="center"/>
          </w:tcPr>
          <w:p w14:paraId="49CE446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09224E27" w14:textId="77777777" w:rsidR="00960B3D" w:rsidRPr="005F465F" w:rsidRDefault="00960B3D" w:rsidP="00960B3D">
            <w:pPr>
              <w:jc w:val="center"/>
              <w:rPr>
                <w:rFonts w:ascii="Arial" w:hAnsi="Arial" w:cs="Arial"/>
                <w:color w:val="92D050"/>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875FF7" w:rsidRPr="006D49EF" w14:paraId="4C9C0A37" w14:textId="77777777" w:rsidTr="00C40490">
        <w:trPr>
          <w:jc w:val="center"/>
        </w:trPr>
        <w:tc>
          <w:tcPr>
            <w:tcW w:w="1219" w:type="dxa"/>
            <w:shd w:val="clear" w:color="auto" w:fill="auto"/>
          </w:tcPr>
          <w:p w14:paraId="2D2CA81F" w14:textId="77777777" w:rsidR="00875FF7" w:rsidRPr="00E10F16" w:rsidRDefault="00875FF7" w:rsidP="00875FF7">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875FF7" w:rsidRPr="00E10F16" w:rsidRDefault="00875FF7" w:rsidP="00875FF7">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7638067E" w:rsidR="00875FF7" w:rsidRPr="00E10F16" w:rsidRDefault="00875FF7" w:rsidP="00875FF7">
            <w:pPr>
              <w:spacing w:before="160" w:line="240" w:lineRule="auto"/>
              <w:jc w:val="both"/>
              <w:rPr>
                <w:rFonts w:ascii="Arial" w:hAnsi="Arial" w:cs="Arial"/>
                <w:b/>
                <w:sz w:val="24"/>
              </w:rPr>
            </w:pPr>
            <w:r w:rsidRPr="00E10F16">
              <w:rPr>
                <w:rFonts w:ascii="Arial" w:hAnsi="Arial" w:cs="Arial"/>
                <w:b/>
                <w:sz w:val="24"/>
              </w:rPr>
              <w:t>De 14 a 20</w:t>
            </w:r>
          </w:p>
        </w:tc>
      </w:tr>
      <w:tr w:rsidR="00875FF7" w:rsidRPr="006D49EF" w14:paraId="61262CAE" w14:textId="77777777" w:rsidTr="00C40490">
        <w:trPr>
          <w:jc w:val="center"/>
        </w:trPr>
        <w:tc>
          <w:tcPr>
            <w:tcW w:w="1219" w:type="dxa"/>
            <w:shd w:val="clear" w:color="auto" w:fill="auto"/>
          </w:tcPr>
          <w:p w14:paraId="1940B3E7" w14:textId="77777777" w:rsidR="00875FF7" w:rsidRPr="00E10F16" w:rsidRDefault="00875FF7" w:rsidP="00875FF7">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875FF7" w:rsidRPr="00E10F16" w:rsidRDefault="00875FF7" w:rsidP="00875FF7">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56A3BD81" w:rsidR="00875FF7" w:rsidRPr="00E10F16" w:rsidRDefault="00875FF7" w:rsidP="00875FF7">
            <w:pPr>
              <w:spacing w:before="160" w:line="240" w:lineRule="auto"/>
              <w:jc w:val="both"/>
              <w:rPr>
                <w:rFonts w:ascii="Arial" w:hAnsi="Arial" w:cs="Arial"/>
                <w:b/>
                <w:sz w:val="24"/>
              </w:rPr>
            </w:pPr>
            <w:r>
              <w:rPr>
                <w:rFonts w:ascii="Arial" w:hAnsi="Arial" w:cs="Arial"/>
                <w:b/>
                <w:sz w:val="24"/>
              </w:rPr>
              <w:t>De 11</w:t>
            </w:r>
            <w:r w:rsidRPr="00E10F16">
              <w:rPr>
                <w:rFonts w:ascii="Arial" w:hAnsi="Arial" w:cs="Arial"/>
                <w:b/>
                <w:sz w:val="24"/>
              </w:rPr>
              <w:t xml:space="preserve"> a 13</w:t>
            </w:r>
            <w:r>
              <w:rPr>
                <w:rFonts w:ascii="Arial" w:hAnsi="Arial" w:cs="Arial"/>
                <w:b/>
                <w:sz w:val="24"/>
              </w:rPr>
              <w:t>.9</w:t>
            </w:r>
          </w:p>
        </w:tc>
      </w:tr>
      <w:tr w:rsidR="00875FF7" w:rsidRPr="006D49EF" w14:paraId="46C0DCB5" w14:textId="77777777" w:rsidTr="00C40490">
        <w:trPr>
          <w:jc w:val="center"/>
        </w:trPr>
        <w:tc>
          <w:tcPr>
            <w:tcW w:w="1219" w:type="dxa"/>
            <w:shd w:val="clear" w:color="auto" w:fill="auto"/>
          </w:tcPr>
          <w:p w14:paraId="108D0AFF" w14:textId="77777777" w:rsidR="00875FF7" w:rsidRPr="00E10F16" w:rsidRDefault="00875FF7" w:rsidP="00875FF7">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875FF7" w:rsidRPr="00E10F16" w:rsidRDefault="00875FF7" w:rsidP="00875FF7">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2A267628" w:rsidR="00875FF7" w:rsidRPr="00E10F16" w:rsidRDefault="00875FF7" w:rsidP="00875FF7">
            <w:pPr>
              <w:spacing w:before="160" w:line="240" w:lineRule="auto"/>
              <w:jc w:val="both"/>
              <w:rPr>
                <w:rFonts w:ascii="Arial" w:hAnsi="Arial" w:cs="Arial"/>
                <w:b/>
                <w:sz w:val="24"/>
              </w:rPr>
            </w:pPr>
            <w:r>
              <w:rPr>
                <w:rFonts w:ascii="Arial" w:hAnsi="Arial" w:cs="Arial"/>
                <w:b/>
                <w:sz w:val="24"/>
              </w:rPr>
              <w:t xml:space="preserve">De 10 </w:t>
            </w:r>
            <w:r w:rsidRPr="00E10F16">
              <w:rPr>
                <w:rFonts w:ascii="Arial" w:hAnsi="Arial" w:cs="Arial"/>
                <w:b/>
                <w:sz w:val="24"/>
              </w:rPr>
              <w:t xml:space="preserve">a </w:t>
            </w:r>
            <w:r>
              <w:rPr>
                <w:rFonts w:ascii="Arial" w:hAnsi="Arial" w:cs="Arial"/>
                <w:b/>
                <w:sz w:val="24"/>
              </w:rPr>
              <w:t>10.9</w:t>
            </w:r>
          </w:p>
        </w:tc>
      </w:tr>
      <w:tr w:rsidR="00875FF7" w:rsidRPr="006D49EF" w14:paraId="1FAA2C96" w14:textId="77777777" w:rsidTr="00C40490">
        <w:trPr>
          <w:jc w:val="center"/>
        </w:trPr>
        <w:tc>
          <w:tcPr>
            <w:tcW w:w="1219" w:type="dxa"/>
            <w:shd w:val="clear" w:color="auto" w:fill="auto"/>
          </w:tcPr>
          <w:p w14:paraId="6FDFE777" w14:textId="77777777" w:rsidR="00875FF7" w:rsidRPr="00E10F16" w:rsidRDefault="00875FF7" w:rsidP="00875FF7">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875FF7" w:rsidRPr="00E10F16" w:rsidRDefault="00875FF7" w:rsidP="00875FF7">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43099B0E" w:rsidR="00875FF7" w:rsidRPr="00E10F16" w:rsidRDefault="00875FF7" w:rsidP="00875FF7">
            <w:pPr>
              <w:spacing w:before="160" w:line="240" w:lineRule="auto"/>
              <w:jc w:val="both"/>
              <w:rPr>
                <w:rFonts w:ascii="Arial" w:hAnsi="Arial" w:cs="Arial"/>
                <w:b/>
                <w:sz w:val="24"/>
              </w:rPr>
            </w:pPr>
            <w:r>
              <w:rPr>
                <w:rFonts w:ascii="Arial" w:hAnsi="Arial" w:cs="Arial"/>
                <w:b/>
                <w:sz w:val="24"/>
              </w:rPr>
              <w:t>De 7</w:t>
            </w:r>
            <w:r w:rsidRPr="00E10F16">
              <w:rPr>
                <w:rFonts w:ascii="Arial" w:hAnsi="Arial" w:cs="Arial"/>
                <w:b/>
                <w:sz w:val="24"/>
              </w:rPr>
              <w:t xml:space="preserve"> a </w:t>
            </w:r>
            <w:r>
              <w:rPr>
                <w:rFonts w:ascii="Arial" w:hAnsi="Arial" w:cs="Arial"/>
                <w:b/>
                <w:sz w:val="24"/>
              </w:rPr>
              <w:t>9.9</w:t>
            </w:r>
          </w:p>
        </w:tc>
      </w:tr>
      <w:tr w:rsidR="00875FF7" w:rsidRPr="006D49EF" w14:paraId="2527E4AA" w14:textId="77777777" w:rsidTr="00C40490">
        <w:trPr>
          <w:jc w:val="center"/>
        </w:trPr>
        <w:tc>
          <w:tcPr>
            <w:tcW w:w="1219" w:type="dxa"/>
            <w:shd w:val="clear" w:color="auto" w:fill="auto"/>
          </w:tcPr>
          <w:p w14:paraId="5E7D39C7" w14:textId="77777777" w:rsidR="00875FF7" w:rsidRPr="00E10F16" w:rsidRDefault="00875FF7" w:rsidP="00875FF7">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875FF7" w:rsidRPr="00E10F16" w:rsidRDefault="00875FF7" w:rsidP="00875FF7">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087AFC24" w:rsidR="00875FF7" w:rsidRPr="00E10F16" w:rsidRDefault="00875FF7" w:rsidP="00875FF7">
            <w:pPr>
              <w:spacing w:before="160" w:line="240" w:lineRule="auto"/>
              <w:jc w:val="both"/>
              <w:rPr>
                <w:rFonts w:ascii="Arial" w:hAnsi="Arial" w:cs="Arial"/>
                <w:b/>
                <w:sz w:val="24"/>
              </w:rPr>
            </w:pPr>
            <w:r>
              <w:rPr>
                <w:rFonts w:ascii="Arial" w:hAnsi="Arial" w:cs="Arial"/>
                <w:b/>
                <w:sz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4A96FDDA" w14:textId="77777777" w:rsidR="008A29C0" w:rsidRDefault="008A29C0" w:rsidP="009C6A2D">
      <w:pPr>
        <w:spacing w:after="0" w:line="276" w:lineRule="auto"/>
        <w:jc w:val="both"/>
        <w:rPr>
          <w:rFonts w:ascii="Arial" w:eastAsia="Calibri" w:hAnsi="Arial" w:cs="Arial"/>
          <w:b/>
        </w:rPr>
      </w:pPr>
    </w:p>
    <w:p w14:paraId="1A268C37" w14:textId="77777777" w:rsidR="006246C0" w:rsidRDefault="006246C0" w:rsidP="006246C0">
      <w:pPr>
        <w:spacing w:after="0" w:line="276" w:lineRule="auto"/>
        <w:jc w:val="both"/>
        <w:rPr>
          <w:rFonts w:ascii="Arial" w:eastAsia="Calibri" w:hAnsi="Arial" w:cs="Arial"/>
          <w:b/>
          <w:color w:val="FF0000"/>
        </w:rPr>
      </w:pPr>
      <w:r>
        <w:rPr>
          <w:rFonts w:ascii="Arial" w:eastAsia="Calibri" w:hAnsi="Arial" w:cs="Arial"/>
          <w:b/>
          <w:color w:val="FF0000"/>
        </w:rPr>
        <w:t xml:space="preserve">NOTA: En la asignatura del proyecto </w:t>
      </w:r>
      <w:proofErr w:type="spellStart"/>
      <w:r>
        <w:rPr>
          <w:rFonts w:ascii="Arial" w:eastAsia="Calibri" w:hAnsi="Arial" w:cs="Arial"/>
          <w:b/>
          <w:color w:val="FF0000"/>
        </w:rPr>
        <w:t>capstone</w:t>
      </w:r>
      <w:proofErr w:type="spellEnd"/>
      <w:r>
        <w:rPr>
          <w:rFonts w:ascii="Arial" w:eastAsia="Calibri" w:hAnsi="Arial" w:cs="Arial"/>
          <w:b/>
          <w:color w:val="FF0000"/>
        </w:rPr>
        <w:t xml:space="preserve"> deben medirse todas las Capacidades Medibles de todos los Resultados del Estudiante. En las otras asignaturas seleccionadas deben medirse como mínimo las Capacidades Medibles que se presentan en color rojo.</w:t>
      </w:r>
    </w:p>
    <w:p w14:paraId="0AEFEA6E" w14:textId="77777777" w:rsidR="006246C0" w:rsidRDefault="006246C0" w:rsidP="009C6A2D">
      <w:pPr>
        <w:spacing w:after="0" w:line="276" w:lineRule="auto"/>
        <w:jc w:val="both"/>
        <w:rPr>
          <w:rFonts w:ascii="Arial" w:eastAsia="Calibri" w:hAnsi="Arial" w:cs="Arial"/>
          <w:b/>
        </w:rPr>
      </w:pPr>
    </w:p>
    <w:p w14:paraId="164BA223" w14:textId="77777777" w:rsidR="009C6A2D" w:rsidRDefault="009C6A2D"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6956BE61"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857CE8">
              <w:rPr>
                <w:rFonts w:ascii="Arial" w:eastAsia="Calibri" w:hAnsi="Arial" w:cs="Arial"/>
                <w:sz w:val="20"/>
              </w:rPr>
              <w:t xml:space="preserve">de </w:t>
            </w:r>
            <w:r w:rsidR="0034356B">
              <w:rPr>
                <w:rFonts w:ascii="Arial" w:eastAsia="Calibri" w:hAnsi="Arial" w:cs="Arial"/>
                <w:sz w:val="20"/>
              </w:rPr>
              <w:t>petróleo</w:t>
            </w:r>
            <w:r w:rsidR="0058329C">
              <w:rPr>
                <w:rFonts w:ascii="Arial" w:eastAsia="Calibri" w:hAnsi="Arial" w:cs="Arial"/>
                <w:sz w:val="20"/>
              </w:rPr>
              <w:t xml:space="preserve">, </w:t>
            </w:r>
            <w:r w:rsidRPr="00303138">
              <w:rPr>
                <w:rFonts w:ascii="Arial" w:eastAsia="Calibri" w:hAnsi="Arial" w:cs="Arial"/>
                <w:sz w:val="20"/>
              </w:rPr>
              <w:t xml:space="preserve">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C662EB" w:rsidRDefault="009C6A2D" w:rsidP="00C40490">
            <w:pPr>
              <w:spacing w:before="40" w:after="40" w:line="240" w:lineRule="auto"/>
              <w:jc w:val="both"/>
              <w:rPr>
                <w:rFonts w:ascii="Arial" w:eastAsia="Calibri" w:hAnsi="Arial" w:cs="Arial"/>
                <w:sz w:val="20"/>
              </w:rPr>
            </w:pPr>
            <w:r w:rsidRPr="00C662EB">
              <w:rPr>
                <w:rFonts w:ascii="Arial" w:eastAsia="Calibri" w:hAnsi="Arial" w:cs="Arial"/>
                <w:sz w:val="20"/>
              </w:rPr>
              <w:t xml:space="preserve">Identifica y formula problemas, analiza sus antecedentes y su situación y estado actual.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C662EB" w:rsidRDefault="009C6A2D" w:rsidP="00C40490">
            <w:pPr>
              <w:spacing w:before="40" w:after="40" w:line="240" w:lineRule="auto"/>
              <w:jc w:val="both"/>
              <w:rPr>
                <w:rFonts w:ascii="Arial" w:eastAsia="Calibri" w:hAnsi="Arial" w:cs="Arial"/>
                <w:sz w:val="20"/>
              </w:rPr>
            </w:pPr>
            <w:r w:rsidRPr="00C662EB">
              <w:rPr>
                <w:rFonts w:ascii="Arial" w:eastAsia="Calibri" w:hAnsi="Arial" w:cs="Arial"/>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A65364">
              <w:rPr>
                <w:rFonts w:ascii="Arial" w:eastAsia="Calibri" w:hAnsi="Arial" w:cs="Arial"/>
                <w:color w:val="C0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A65364">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6AD00E56" w:rsidR="009C6A2D" w:rsidRPr="00A65364" w:rsidRDefault="009C6A2D" w:rsidP="00C40490">
            <w:pPr>
              <w:spacing w:before="40" w:after="40" w:line="240" w:lineRule="auto"/>
              <w:jc w:val="both"/>
              <w:rPr>
                <w:rFonts w:ascii="Arial" w:eastAsia="Calibri" w:hAnsi="Arial" w:cs="Arial"/>
                <w:color w:val="C00000"/>
                <w:sz w:val="20"/>
              </w:rPr>
            </w:pPr>
            <w:r w:rsidRPr="00A65364">
              <w:rPr>
                <w:rFonts w:ascii="Arial" w:eastAsia="Calibri" w:hAnsi="Arial" w:cs="Arial"/>
                <w:color w:val="C00000"/>
                <w:sz w:val="20"/>
              </w:rPr>
              <w:t xml:space="preserve">Usa los métodos, técnicas y herramientas de la ingeniería </w:t>
            </w:r>
            <w:r w:rsidR="00857CE8" w:rsidRPr="00A65364">
              <w:rPr>
                <w:rFonts w:ascii="Arial" w:eastAsia="Calibri" w:hAnsi="Arial" w:cs="Arial"/>
                <w:color w:val="C00000"/>
                <w:sz w:val="20"/>
              </w:rPr>
              <w:t xml:space="preserve">de </w:t>
            </w:r>
            <w:r w:rsidR="0034356B" w:rsidRPr="00A65364">
              <w:rPr>
                <w:rFonts w:ascii="Arial" w:eastAsia="Calibri" w:hAnsi="Arial" w:cs="Arial"/>
                <w:color w:val="C00000"/>
                <w:sz w:val="20"/>
              </w:rPr>
              <w:t>petróleo</w:t>
            </w:r>
            <w:r w:rsidR="00AA3B2F" w:rsidRPr="00A65364">
              <w:rPr>
                <w:rFonts w:ascii="Arial" w:eastAsia="Calibri" w:hAnsi="Arial" w:cs="Arial"/>
                <w:color w:val="C00000"/>
                <w:sz w:val="20"/>
              </w:rPr>
              <w:t xml:space="preserve"> </w:t>
            </w:r>
            <w:r w:rsidRPr="00A65364">
              <w:rPr>
                <w:rFonts w:ascii="Arial" w:eastAsia="Calibri" w:hAnsi="Arial" w:cs="Arial"/>
                <w:color w:val="C00000"/>
                <w:sz w:val="20"/>
              </w:rPr>
              <w:t>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7049E210" w14:textId="77777777" w:rsidR="006246C0" w:rsidRDefault="006246C0"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31F1DFD8"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Diseña un sistema, producto o proceso en el campo de la ingeniería</w:t>
            </w:r>
            <w:r w:rsidR="00ED39B5">
              <w:rPr>
                <w:rFonts w:ascii="Arial" w:eastAsia="Calibri" w:hAnsi="Arial" w:cs="Arial"/>
                <w:sz w:val="20"/>
              </w:rPr>
              <w:t xml:space="preserve"> </w:t>
            </w:r>
            <w:r w:rsidR="00857CE8">
              <w:rPr>
                <w:rFonts w:ascii="Arial" w:eastAsia="Calibri" w:hAnsi="Arial" w:cs="Arial"/>
                <w:sz w:val="20"/>
              </w:rPr>
              <w:t xml:space="preserve">de </w:t>
            </w:r>
            <w:r w:rsidR="0034356B">
              <w:rPr>
                <w:rFonts w:ascii="Arial" w:eastAsia="Calibri" w:hAnsi="Arial" w:cs="Arial"/>
                <w:sz w:val="20"/>
              </w:rPr>
              <w:t>petróleo</w:t>
            </w:r>
            <w:r w:rsidR="00857CE8" w:rsidRPr="00C9358C">
              <w:rPr>
                <w:rFonts w:ascii="Arial" w:eastAsia="Calibri" w:hAnsi="Arial" w:cs="Arial"/>
                <w:sz w:val="20"/>
              </w:rPr>
              <w:t xml:space="preserve"> </w:t>
            </w:r>
            <w:r w:rsidRPr="00C9358C">
              <w:rPr>
                <w:rFonts w:ascii="Arial" w:eastAsia="Calibri" w:hAnsi="Arial" w:cs="Arial"/>
                <w:sz w:val="20"/>
              </w:rPr>
              <w:t>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56A6C24E" w:rsidR="009C6A2D" w:rsidRPr="00C662EB" w:rsidRDefault="009C6A2D" w:rsidP="00C40490">
            <w:pPr>
              <w:spacing w:before="40" w:after="40" w:line="240" w:lineRule="auto"/>
              <w:jc w:val="both"/>
              <w:rPr>
                <w:rFonts w:ascii="Arial" w:eastAsia="Calibri" w:hAnsi="Arial" w:cs="Arial"/>
                <w:sz w:val="20"/>
              </w:rPr>
            </w:pPr>
            <w:r w:rsidRPr="00C662EB">
              <w:rPr>
                <w:rFonts w:ascii="Arial" w:eastAsia="Calibri" w:hAnsi="Arial" w:cs="Arial"/>
                <w:sz w:val="20"/>
              </w:rPr>
              <w:t>Identifica problemas de ingeniería</w:t>
            </w:r>
            <w:r w:rsidR="00136C59" w:rsidRPr="00C662EB">
              <w:rPr>
                <w:rFonts w:ascii="Arial" w:eastAsia="Calibri" w:hAnsi="Arial" w:cs="Arial"/>
                <w:sz w:val="20"/>
              </w:rPr>
              <w:t xml:space="preserve"> </w:t>
            </w:r>
            <w:r w:rsidR="00857CE8" w:rsidRPr="00C662EB">
              <w:rPr>
                <w:rFonts w:ascii="Arial" w:eastAsia="Calibri" w:hAnsi="Arial" w:cs="Arial"/>
                <w:sz w:val="20"/>
              </w:rPr>
              <w:t xml:space="preserve">de </w:t>
            </w:r>
            <w:r w:rsidR="0034356B" w:rsidRPr="00C662EB">
              <w:rPr>
                <w:rFonts w:ascii="Arial" w:eastAsia="Calibri" w:hAnsi="Arial" w:cs="Arial"/>
                <w:sz w:val="20"/>
              </w:rPr>
              <w:t>petróleo</w:t>
            </w:r>
            <w:r w:rsidRPr="00C662EB">
              <w:rPr>
                <w:rFonts w:ascii="Arial" w:eastAsia="Calibri" w:hAnsi="Arial" w:cs="Arial"/>
                <w:sz w:val="20"/>
              </w:rPr>
              <w:t>, interpreta requerimientos y necesidades, y los traduce en proyectos de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C9358C" w:rsidRDefault="009C6A2D" w:rsidP="00A65364">
            <w:pPr>
              <w:spacing w:before="40" w:after="40" w:line="240" w:lineRule="auto"/>
              <w:jc w:val="both"/>
              <w:rPr>
                <w:rFonts w:ascii="Arial" w:eastAsia="Calibri" w:hAnsi="Arial" w:cs="Arial"/>
                <w:sz w:val="20"/>
              </w:rPr>
            </w:pPr>
            <w:r w:rsidRPr="00A65364">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C662EB" w:rsidRDefault="00985DBE" w:rsidP="00A65364">
            <w:pPr>
              <w:spacing w:before="40" w:after="40" w:line="240" w:lineRule="auto"/>
              <w:jc w:val="both"/>
              <w:rPr>
                <w:rFonts w:ascii="Arial" w:eastAsia="Calibri" w:hAnsi="Arial" w:cs="Arial"/>
                <w:sz w:val="20"/>
              </w:rPr>
            </w:pPr>
            <w:r w:rsidRPr="00C662EB">
              <w:rPr>
                <w:rFonts w:ascii="Arial" w:eastAsia="Calibri" w:hAnsi="Arial" w:cs="Arial"/>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A65364">
              <w:rPr>
                <w:rFonts w:ascii="Arial" w:eastAsia="Calibri" w:hAnsi="Arial" w:cs="Arial"/>
                <w:color w:val="C00000"/>
                <w:sz w:val="20"/>
              </w:rPr>
              <w:t>Desarrolla la solución haciendo uso de los métodos, técnicas, normas y estándares de ingeniería apropiados.</w:t>
            </w:r>
            <w:r w:rsidRPr="00C9358C">
              <w:rPr>
                <w:rFonts w:ascii="Arial" w:eastAsia="Calibri" w:hAnsi="Arial" w:cs="Arial"/>
                <w:sz w:val="20"/>
              </w:rPr>
              <w:t xml:space="preserve">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A65364" w:rsidRDefault="00985DBE" w:rsidP="00985DBE">
            <w:pPr>
              <w:spacing w:before="40" w:after="40" w:line="240" w:lineRule="auto"/>
              <w:jc w:val="both"/>
              <w:rPr>
                <w:rFonts w:ascii="Arial" w:eastAsia="Calibri" w:hAnsi="Arial" w:cs="Arial"/>
                <w:color w:val="C00000"/>
                <w:sz w:val="20"/>
              </w:rPr>
            </w:pPr>
            <w:r w:rsidRPr="00A65364">
              <w:rPr>
                <w:rFonts w:ascii="Arial" w:eastAsia="Calibri" w:hAnsi="Arial" w:cs="Arial"/>
                <w:color w:val="C0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A65364">
              <w:rPr>
                <w:rFonts w:ascii="Arial" w:eastAsia="Calibri" w:hAnsi="Arial" w:cs="Arial"/>
                <w:color w:val="C00000"/>
                <w:sz w:val="20"/>
              </w:rPr>
              <w:t>simulaciones virtuales y diagramas</w:t>
            </w:r>
            <w:r w:rsidRPr="00C9358C">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C662EB" w:rsidRDefault="00985DBE" w:rsidP="00985DBE">
            <w:pPr>
              <w:spacing w:before="40" w:after="40" w:line="240" w:lineRule="auto"/>
              <w:jc w:val="both"/>
              <w:rPr>
                <w:rFonts w:ascii="Arial" w:eastAsia="Calibri" w:hAnsi="Arial" w:cs="Arial"/>
                <w:sz w:val="20"/>
              </w:rPr>
            </w:pPr>
            <w:r w:rsidRPr="00C662EB">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C9358C" w:rsidRDefault="00985DBE" w:rsidP="00A65364">
            <w:pPr>
              <w:spacing w:before="40" w:after="40" w:line="240" w:lineRule="auto"/>
              <w:jc w:val="both"/>
              <w:rPr>
                <w:rFonts w:ascii="Arial" w:eastAsia="Calibri" w:hAnsi="Arial" w:cs="Arial"/>
                <w:sz w:val="20"/>
              </w:rPr>
            </w:pPr>
            <w:r w:rsidRPr="00A65364">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C9358C" w:rsidRDefault="009C6A2D" w:rsidP="00A65364">
            <w:pPr>
              <w:spacing w:before="40" w:after="40" w:line="240" w:lineRule="auto"/>
              <w:jc w:val="both"/>
              <w:rPr>
                <w:rFonts w:ascii="Arial" w:eastAsia="Calibri" w:hAnsi="Arial" w:cs="Arial"/>
                <w:sz w:val="20"/>
              </w:rPr>
            </w:pPr>
            <w:r w:rsidRPr="00A65364">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7F6218D2" w:rsidR="009C6A2D" w:rsidRPr="00C9358C" w:rsidRDefault="009C6A2D" w:rsidP="00C40490">
            <w:pPr>
              <w:spacing w:before="40" w:after="40" w:line="240" w:lineRule="auto"/>
              <w:jc w:val="both"/>
              <w:rPr>
                <w:rFonts w:ascii="Arial" w:eastAsia="Calibri" w:hAnsi="Arial" w:cs="Arial"/>
                <w:sz w:val="20"/>
              </w:rPr>
            </w:pPr>
            <w:r w:rsidRPr="00A65364">
              <w:rPr>
                <w:rFonts w:ascii="Arial" w:eastAsia="Calibri" w:hAnsi="Arial" w:cs="Arial"/>
                <w:color w:val="C00000"/>
                <w:sz w:val="20"/>
              </w:rPr>
              <w:t xml:space="preserve">Elabora documentación técnica clara y precisa usando normas, simbología y terminología propias de la ingeniería </w:t>
            </w:r>
            <w:r w:rsidR="00857CE8" w:rsidRPr="00A65364">
              <w:rPr>
                <w:rFonts w:ascii="Arial" w:eastAsia="Calibri" w:hAnsi="Arial" w:cs="Arial"/>
                <w:color w:val="C00000"/>
                <w:sz w:val="20"/>
              </w:rPr>
              <w:t xml:space="preserve">de </w:t>
            </w:r>
            <w:r w:rsidR="0034356B" w:rsidRPr="00A65364">
              <w:rPr>
                <w:rFonts w:ascii="Arial" w:eastAsia="Calibri" w:hAnsi="Arial" w:cs="Arial"/>
                <w:color w:val="C00000"/>
                <w:sz w:val="20"/>
              </w:rPr>
              <w:t>petróleo</w:t>
            </w:r>
            <w:r w:rsidRPr="00A65364">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C662EB" w:rsidRDefault="009C6A2D" w:rsidP="00C40490">
            <w:pPr>
              <w:spacing w:before="40" w:after="40" w:line="240" w:lineRule="auto"/>
              <w:jc w:val="both"/>
              <w:rPr>
                <w:rFonts w:ascii="Arial" w:eastAsia="Calibri" w:hAnsi="Arial" w:cs="Arial"/>
                <w:sz w:val="20"/>
              </w:rPr>
            </w:pPr>
            <w:r w:rsidRPr="00C662EB">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A65364">
              <w:rPr>
                <w:rFonts w:ascii="Arial" w:eastAsia="Calibri" w:hAnsi="Arial" w:cs="Arial"/>
                <w:color w:val="C00000"/>
                <w:sz w:val="20"/>
              </w:rPr>
              <w:t>Comprende textos técnicos en inglés</w:t>
            </w:r>
            <w:r>
              <w:rPr>
                <w:rFonts w:ascii="Arial" w:hAnsi="Arial" w:cs="Arial"/>
                <w:sz w:val="20"/>
                <w:szCs w:val="20"/>
              </w:rPr>
              <w:t xml:space="preserve">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Pr="00C662EB" w:rsidRDefault="009C6A2D" w:rsidP="00C40490">
            <w:pPr>
              <w:spacing w:before="40" w:after="40" w:line="240" w:lineRule="auto"/>
              <w:jc w:val="both"/>
              <w:rPr>
                <w:rFonts w:ascii="Arial" w:eastAsia="Calibri" w:hAnsi="Arial" w:cs="Arial"/>
                <w:sz w:val="20"/>
              </w:rPr>
            </w:pPr>
            <w:r w:rsidRPr="00C662EB">
              <w:rPr>
                <w:rFonts w:ascii="Arial" w:eastAsia="Calibri" w:hAnsi="Arial" w:cs="Arial"/>
                <w:sz w:val="20"/>
              </w:rPr>
              <w:t>Utiliza el soporte tecnológico apropiado al entorno de la</w:t>
            </w:r>
          </w:p>
          <w:p w14:paraId="4550DFE4" w14:textId="77777777" w:rsidR="009C6A2D" w:rsidRPr="00C662EB" w:rsidRDefault="009C6A2D" w:rsidP="00C40490">
            <w:pPr>
              <w:spacing w:before="40" w:after="40" w:line="240" w:lineRule="auto"/>
              <w:jc w:val="both"/>
              <w:rPr>
                <w:rFonts w:ascii="Arial" w:eastAsia="Calibri" w:hAnsi="Arial" w:cs="Arial"/>
                <w:sz w:val="20"/>
              </w:rPr>
            </w:pPr>
            <w:r w:rsidRPr="00C662EB">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3FD1B16" w14:textId="77777777" w:rsidR="009C6A2D" w:rsidRDefault="009C6A2D" w:rsidP="009C6A2D">
      <w:pPr>
        <w:spacing w:after="0" w:line="276" w:lineRule="auto"/>
        <w:rPr>
          <w:rFonts w:ascii="Arial" w:eastAsia="Calibri" w:hAnsi="Arial" w:cs="Arial"/>
          <w:b/>
        </w:rPr>
      </w:pPr>
    </w:p>
    <w:p w14:paraId="0004FBBB" w14:textId="77777777" w:rsidR="009C6A2D" w:rsidRDefault="009C6A2D" w:rsidP="009C6A2D">
      <w:pPr>
        <w:spacing w:after="0" w:line="276" w:lineRule="auto"/>
        <w:rPr>
          <w:rFonts w:ascii="Arial" w:eastAsia="Calibri" w:hAnsi="Arial" w:cs="Arial"/>
          <w:b/>
        </w:rPr>
      </w:pPr>
    </w:p>
    <w:p w14:paraId="03E311B2"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C662EB" w:rsidRDefault="009C6A2D" w:rsidP="00C40490">
            <w:pPr>
              <w:spacing w:before="40" w:after="40" w:line="240" w:lineRule="auto"/>
              <w:jc w:val="both"/>
              <w:rPr>
                <w:rFonts w:ascii="Arial" w:eastAsia="Calibri" w:hAnsi="Arial" w:cs="Arial"/>
                <w:sz w:val="20"/>
              </w:rPr>
            </w:pPr>
            <w:r w:rsidRPr="00C662EB">
              <w:rPr>
                <w:rFonts w:ascii="Arial" w:eastAsia="Calibri" w:hAnsi="Arial" w:cs="Arial"/>
                <w:sz w:val="20"/>
              </w:rPr>
              <w:t>Se informa sobre los antecedentes de un problema o situación ética y los analiza para emitir un juicio justo.</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A65364">
            <w:pPr>
              <w:spacing w:before="40" w:after="40" w:line="240" w:lineRule="auto"/>
              <w:jc w:val="both"/>
              <w:rPr>
                <w:rFonts w:ascii="Arial" w:eastAsia="Calibri" w:hAnsi="Arial" w:cs="Arial"/>
                <w:sz w:val="20"/>
                <w:szCs w:val="20"/>
              </w:rPr>
            </w:pPr>
            <w:r w:rsidRPr="00A65364">
              <w:rPr>
                <w:rFonts w:ascii="Arial" w:eastAsia="Calibri" w:hAnsi="Arial" w:cs="Arial"/>
                <w:color w:val="C00000"/>
                <w:sz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A65364">
            <w:pPr>
              <w:spacing w:before="40" w:after="40" w:line="240" w:lineRule="auto"/>
              <w:jc w:val="both"/>
              <w:rPr>
                <w:rFonts w:ascii="Arial" w:eastAsia="Calibri" w:hAnsi="Arial" w:cs="Arial"/>
                <w:sz w:val="20"/>
                <w:szCs w:val="20"/>
              </w:rPr>
            </w:pPr>
            <w:r w:rsidRPr="00A65364">
              <w:rPr>
                <w:rFonts w:ascii="Arial" w:eastAsia="Calibri" w:hAnsi="Arial" w:cs="Arial"/>
                <w:color w:val="C00000"/>
                <w:sz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A65364">
              <w:rPr>
                <w:rFonts w:ascii="Arial" w:eastAsia="Calibri" w:hAnsi="Arial" w:cs="Arial"/>
                <w:color w:val="C00000"/>
                <w:sz w:val="20"/>
              </w:rPr>
              <w:t>Respeta la propiedad intelectual y reconoce la autoría de trabajos y proyectos de otras personas.</w:t>
            </w:r>
            <w:r w:rsidRPr="00C9358C">
              <w:rPr>
                <w:rFonts w:ascii="Arial" w:eastAsia="Calibri" w:hAnsi="Arial" w:cs="Arial"/>
                <w:sz w:val="20"/>
                <w:szCs w:val="20"/>
              </w:rPr>
              <w:t xml:space="preserve">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1322B712" w:rsidR="009C6A2D" w:rsidRPr="00C9358C" w:rsidRDefault="009C6A2D" w:rsidP="00C40490">
            <w:pPr>
              <w:spacing w:before="40" w:after="40" w:line="240" w:lineRule="auto"/>
              <w:jc w:val="both"/>
              <w:rPr>
                <w:rFonts w:ascii="Arial" w:eastAsia="Calibri" w:hAnsi="Arial" w:cs="Arial"/>
                <w:sz w:val="20"/>
                <w:szCs w:val="20"/>
              </w:rPr>
            </w:pPr>
            <w:r w:rsidRPr="00A65364">
              <w:rPr>
                <w:rFonts w:ascii="Arial" w:eastAsia="Calibri" w:hAnsi="Arial" w:cs="Arial"/>
                <w:color w:val="C00000"/>
                <w:sz w:val="20"/>
              </w:rPr>
              <w:t xml:space="preserve">Conoce y actúa de acuerdo al código de ética del Colegio de Ingenieros del Perú </w:t>
            </w:r>
            <w:r w:rsidR="00290417" w:rsidRPr="00A65364">
              <w:rPr>
                <w:rFonts w:ascii="Arial" w:eastAsia="Calibri" w:hAnsi="Arial" w:cs="Arial"/>
                <w:color w:val="C00000"/>
                <w:sz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1A35B5BB" w14:textId="77777777" w:rsidR="006246C0" w:rsidRDefault="006246C0"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6C751C4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Comprende y evalúa el impacto que las soluciones de ingeniería</w:t>
            </w:r>
            <w:r w:rsidR="00857CE8">
              <w:rPr>
                <w:rFonts w:ascii="Arial" w:eastAsia="Calibri" w:hAnsi="Arial" w:cs="Arial"/>
                <w:sz w:val="20"/>
              </w:rPr>
              <w:t xml:space="preserve"> de </w:t>
            </w:r>
            <w:r w:rsidR="0034356B">
              <w:rPr>
                <w:rFonts w:ascii="Arial" w:eastAsia="Calibri" w:hAnsi="Arial" w:cs="Arial"/>
                <w:sz w:val="20"/>
              </w:rPr>
              <w:t>petróleo</w:t>
            </w:r>
            <w:r w:rsidR="00857CE8" w:rsidRPr="00C9358C">
              <w:rPr>
                <w:rFonts w:ascii="Arial" w:eastAsia="Calibri" w:hAnsi="Arial" w:cs="Arial"/>
                <w:sz w:val="20"/>
              </w:rPr>
              <w:t xml:space="preserve"> </w:t>
            </w:r>
            <w:r w:rsidRPr="00C9358C">
              <w:rPr>
                <w:rFonts w:ascii="Arial" w:eastAsia="Calibri" w:hAnsi="Arial" w:cs="Arial"/>
                <w:sz w:val="20"/>
              </w:rPr>
              <w:t xml:space="preserve">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71C07340" w:rsidR="009C6A2D" w:rsidRPr="00C9358C" w:rsidRDefault="009C6A2D" w:rsidP="00C40490">
            <w:pPr>
              <w:spacing w:before="40" w:after="40" w:line="240" w:lineRule="auto"/>
              <w:jc w:val="both"/>
              <w:rPr>
                <w:rFonts w:ascii="Arial" w:eastAsia="Calibri" w:hAnsi="Arial" w:cs="Arial"/>
                <w:sz w:val="20"/>
              </w:rPr>
            </w:pPr>
            <w:r w:rsidRPr="00A65364">
              <w:rPr>
                <w:rFonts w:ascii="Arial" w:eastAsia="Calibri" w:hAnsi="Arial" w:cs="Arial"/>
                <w:color w:val="C00000"/>
                <w:sz w:val="20"/>
              </w:rPr>
              <w:t xml:space="preserve">Reconoce y difunde el rol de la ingeniería </w:t>
            </w:r>
            <w:r w:rsidR="00857CE8" w:rsidRPr="00A65364">
              <w:rPr>
                <w:rFonts w:ascii="Arial" w:eastAsia="Calibri" w:hAnsi="Arial" w:cs="Arial"/>
                <w:color w:val="C00000"/>
                <w:sz w:val="20"/>
              </w:rPr>
              <w:t xml:space="preserve">de </w:t>
            </w:r>
            <w:r w:rsidR="0034356B" w:rsidRPr="00A65364">
              <w:rPr>
                <w:rFonts w:ascii="Arial" w:eastAsia="Calibri" w:hAnsi="Arial" w:cs="Arial"/>
                <w:color w:val="C00000"/>
                <w:sz w:val="20"/>
              </w:rPr>
              <w:t>petróleo</w:t>
            </w:r>
            <w:r w:rsidRPr="00A65364">
              <w:rPr>
                <w:rFonts w:ascii="Arial" w:eastAsia="Calibri" w:hAnsi="Arial" w:cs="Arial"/>
                <w:color w:val="C00000"/>
                <w:sz w:val="20"/>
              </w:rPr>
              <w:t xml:space="preserve"> 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7C4E9606" w:rsidR="009C6A2D" w:rsidRPr="00C9358C" w:rsidRDefault="009C6A2D" w:rsidP="00C40490">
            <w:pPr>
              <w:spacing w:before="40" w:after="40" w:line="240" w:lineRule="auto"/>
              <w:jc w:val="both"/>
              <w:rPr>
                <w:rFonts w:ascii="Arial" w:eastAsia="Calibri" w:hAnsi="Arial" w:cs="Arial"/>
                <w:sz w:val="20"/>
              </w:rPr>
            </w:pPr>
            <w:r w:rsidRPr="00A65364">
              <w:rPr>
                <w:rFonts w:ascii="Arial" w:eastAsia="Calibri" w:hAnsi="Arial" w:cs="Arial"/>
                <w:color w:val="C00000"/>
                <w:sz w:val="20"/>
              </w:rPr>
              <w:t xml:space="preserve">Identifica los beneficios sociales, económicos y ambientales que se logran con el desarrollo de proyectos de ingeniería </w:t>
            </w:r>
            <w:r w:rsidR="00857CE8" w:rsidRPr="00A65364">
              <w:rPr>
                <w:rFonts w:ascii="Arial" w:eastAsia="Calibri" w:hAnsi="Arial" w:cs="Arial"/>
                <w:color w:val="C00000"/>
                <w:sz w:val="20"/>
              </w:rPr>
              <w:t xml:space="preserve">de </w:t>
            </w:r>
            <w:r w:rsidR="0034356B" w:rsidRPr="00A65364">
              <w:rPr>
                <w:rFonts w:ascii="Arial" w:eastAsia="Calibri" w:hAnsi="Arial" w:cs="Arial"/>
                <w:color w:val="C00000"/>
                <w:sz w:val="20"/>
              </w:rPr>
              <w:t>petróleo</w:t>
            </w:r>
            <w:r w:rsidR="00ED39B5" w:rsidRPr="00A65364">
              <w:rPr>
                <w:rFonts w:ascii="Arial" w:eastAsia="Calibri" w:hAnsi="Arial" w:cs="Arial"/>
                <w:color w:val="C00000"/>
                <w:sz w:val="20"/>
              </w:rPr>
              <w:t>.</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05CF6B99" w:rsidR="009C6A2D" w:rsidRPr="00C662EB" w:rsidRDefault="009C6A2D" w:rsidP="00C40490">
            <w:pPr>
              <w:spacing w:before="40" w:after="40" w:line="240" w:lineRule="auto"/>
              <w:jc w:val="both"/>
              <w:rPr>
                <w:rFonts w:ascii="Arial" w:eastAsia="Calibri" w:hAnsi="Arial" w:cs="Arial"/>
                <w:sz w:val="20"/>
              </w:rPr>
            </w:pPr>
            <w:r w:rsidRPr="00C662EB">
              <w:rPr>
                <w:rFonts w:ascii="Arial" w:eastAsia="Calibri" w:hAnsi="Arial" w:cs="Arial"/>
                <w:sz w:val="20"/>
              </w:rPr>
              <w:t xml:space="preserve">Valora el rol de la ingeniería </w:t>
            </w:r>
            <w:r w:rsidR="00857CE8" w:rsidRPr="00C662EB">
              <w:rPr>
                <w:rFonts w:ascii="Arial" w:eastAsia="Calibri" w:hAnsi="Arial" w:cs="Arial"/>
                <w:sz w:val="20"/>
              </w:rPr>
              <w:t xml:space="preserve">de </w:t>
            </w:r>
            <w:r w:rsidR="0034356B" w:rsidRPr="00C662EB">
              <w:rPr>
                <w:rFonts w:ascii="Arial" w:eastAsia="Calibri" w:hAnsi="Arial" w:cs="Arial"/>
                <w:sz w:val="20"/>
              </w:rPr>
              <w:t>petróleo</w:t>
            </w:r>
            <w:r w:rsidR="00ED39B5" w:rsidRPr="00C662EB">
              <w:rPr>
                <w:rFonts w:ascii="Arial" w:eastAsia="Calibri" w:hAnsi="Arial" w:cs="Arial"/>
                <w:sz w:val="20"/>
              </w:rPr>
              <w:t xml:space="preserve"> </w:t>
            </w:r>
            <w:r w:rsidRPr="00C662EB">
              <w:rPr>
                <w:rFonts w:ascii="Arial" w:eastAsia="Calibri" w:hAnsi="Arial" w:cs="Arial"/>
                <w:sz w:val="20"/>
              </w:rPr>
              <w:t>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C662EB" w:rsidRDefault="009C6A2D" w:rsidP="00C40490">
            <w:pPr>
              <w:spacing w:before="40" w:after="40" w:line="240" w:lineRule="auto"/>
              <w:jc w:val="both"/>
              <w:rPr>
                <w:rFonts w:ascii="Arial" w:eastAsia="Calibri" w:hAnsi="Arial" w:cs="Arial"/>
                <w:sz w:val="20"/>
              </w:rPr>
            </w:pPr>
            <w:r w:rsidRPr="00C662EB">
              <w:rPr>
                <w:rFonts w:ascii="Arial" w:eastAsia="Calibri" w:hAnsi="Arial" w:cs="Arial"/>
                <w:sz w:val="20"/>
              </w:rPr>
              <w:t xml:space="preserve">Promueve la formación de grupos de trabajo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A65364">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A65364">
            <w:pPr>
              <w:spacing w:before="40" w:after="40" w:line="240" w:lineRule="auto"/>
              <w:jc w:val="both"/>
              <w:rPr>
                <w:rFonts w:ascii="Arial" w:eastAsia="Calibri" w:hAnsi="Arial" w:cs="Arial"/>
                <w:sz w:val="20"/>
              </w:rPr>
            </w:pPr>
            <w:r w:rsidRPr="00A65364">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12409433" w14:textId="77777777" w:rsidR="006246C0" w:rsidRDefault="006246C0" w:rsidP="009C6A2D">
      <w:pPr>
        <w:spacing w:after="0" w:line="276" w:lineRule="auto"/>
        <w:ind w:firstLine="426"/>
        <w:rPr>
          <w:rFonts w:ascii="Arial" w:eastAsia="Calibri" w:hAnsi="Arial" w:cs="Arial"/>
          <w:b/>
        </w:rPr>
      </w:pPr>
    </w:p>
    <w:p w14:paraId="656A992B" w14:textId="77777777" w:rsidR="006246C0" w:rsidRDefault="006246C0" w:rsidP="009C6A2D">
      <w:pPr>
        <w:spacing w:after="0" w:line="276" w:lineRule="auto"/>
        <w:ind w:firstLine="426"/>
        <w:rPr>
          <w:rFonts w:ascii="Arial" w:eastAsia="Calibri" w:hAnsi="Arial" w:cs="Arial"/>
          <w:b/>
        </w:rPr>
      </w:pPr>
    </w:p>
    <w:p w14:paraId="4E75E0A7" w14:textId="77777777" w:rsidR="006246C0" w:rsidRDefault="006246C0" w:rsidP="009C6A2D">
      <w:pPr>
        <w:spacing w:after="0" w:line="276" w:lineRule="auto"/>
        <w:ind w:firstLine="426"/>
        <w:rPr>
          <w:rFonts w:ascii="Arial" w:eastAsia="Calibri" w:hAnsi="Arial" w:cs="Arial"/>
          <w:b/>
        </w:rPr>
      </w:pPr>
    </w:p>
    <w:p w14:paraId="579C9212" w14:textId="77777777" w:rsidR="006246C0" w:rsidRDefault="006246C0" w:rsidP="009C6A2D">
      <w:pPr>
        <w:spacing w:after="0" w:line="276" w:lineRule="auto"/>
        <w:ind w:firstLine="426"/>
        <w:rPr>
          <w:rFonts w:ascii="Arial" w:eastAsia="Calibri" w:hAnsi="Arial" w:cs="Arial"/>
          <w:b/>
        </w:rPr>
      </w:pPr>
    </w:p>
    <w:p w14:paraId="0FE58608" w14:textId="77777777" w:rsidR="006246C0" w:rsidRDefault="006246C0" w:rsidP="009C6A2D">
      <w:pPr>
        <w:spacing w:after="0" w:line="276" w:lineRule="auto"/>
        <w:ind w:firstLine="426"/>
        <w:rPr>
          <w:rFonts w:ascii="Arial" w:eastAsia="Calibri" w:hAnsi="Arial" w:cs="Arial"/>
          <w:b/>
        </w:rPr>
      </w:pPr>
    </w:p>
    <w:p w14:paraId="6A30B119" w14:textId="77777777" w:rsidR="006246C0" w:rsidRDefault="006246C0"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45BB2866"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lanifica y gestiona proyectos de ingeniería</w:t>
            </w:r>
            <w:r w:rsidR="00857CE8">
              <w:rPr>
                <w:rFonts w:ascii="Arial" w:eastAsia="Calibri" w:hAnsi="Arial" w:cs="Arial"/>
                <w:sz w:val="20"/>
              </w:rPr>
              <w:t xml:space="preserve"> de </w:t>
            </w:r>
            <w:r w:rsidR="0034356B">
              <w:rPr>
                <w:rFonts w:ascii="Arial" w:eastAsia="Calibri" w:hAnsi="Arial" w:cs="Arial"/>
                <w:sz w:val="20"/>
              </w:rPr>
              <w:t>petróleo</w:t>
            </w:r>
            <w:r w:rsidR="00857CE8" w:rsidRPr="00C9358C">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A65364">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A65364">
              <w:rPr>
                <w:rFonts w:ascii="Arial" w:eastAsia="Calibri" w:hAnsi="Arial" w:cs="Arial"/>
                <w:color w:val="C00000"/>
                <w:sz w:val="20"/>
              </w:rPr>
              <w:t>Identifica las actividades de un proyecto y las prioriza para formular cronogramas de ejecución.</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A65364">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C662EB" w:rsidRDefault="009C6A2D" w:rsidP="00C40490">
            <w:pPr>
              <w:spacing w:before="40" w:after="40" w:line="240" w:lineRule="auto"/>
              <w:jc w:val="both"/>
              <w:rPr>
                <w:rFonts w:ascii="Arial" w:eastAsia="Calibri" w:hAnsi="Arial" w:cs="Arial"/>
                <w:sz w:val="20"/>
              </w:rPr>
            </w:pPr>
            <w:r w:rsidRPr="00C662EB">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4B593841" w14:textId="77777777" w:rsidR="00A65364" w:rsidRDefault="00A65364"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C662EB" w:rsidRDefault="009C6A2D" w:rsidP="00C40490">
            <w:pPr>
              <w:spacing w:before="40" w:after="40" w:line="240" w:lineRule="auto"/>
              <w:jc w:val="both"/>
              <w:rPr>
                <w:rFonts w:ascii="Arial" w:eastAsia="Calibri" w:hAnsi="Arial" w:cs="Arial"/>
                <w:sz w:val="20"/>
              </w:rPr>
            </w:pPr>
            <w:r w:rsidRPr="00C662EB">
              <w:rPr>
                <w:rFonts w:ascii="Arial" w:eastAsia="Calibri" w:hAnsi="Arial" w:cs="Arial"/>
                <w:sz w:val="20"/>
              </w:rPr>
              <w:t>Determina los objetivos del experimento o prueba a realizar,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C9358C" w:rsidRDefault="009C6A2D" w:rsidP="00C40490">
            <w:pPr>
              <w:spacing w:before="40" w:after="40" w:line="240" w:lineRule="auto"/>
              <w:jc w:val="both"/>
              <w:rPr>
                <w:rFonts w:ascii="Arial" w:eastAsia="Calibri" w:hAnsi="Arial" w:cs="Arial"/>
                <w:sz w:val="20"/>
              </w:rPr>
            </w:pPr>
            <w:r w:rsidRPr="00A65364">
              <w:rPr>
                <w:rFonts w:ascii="Arial" w:eastAsia="Calibri" w:hAnsi="Arial" w:cs="Arial"/>
                <w:color w:val="C00000"/>
                <w:sz w:val="20"/>
              </w:rPr>
              <w:t>Conduce experimentos o pruebas identificando y relacionando variables, y midiéndolas o estimándolas con la precisión requerida.</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A65364">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A65364">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C662EB" w:rsidRDefault="009C6A2D" w:rsidP="00C40490">
            <w:pPr>
              <w:spacing w:before="40" w:after="40" w:line="240" w:lineRule="auto"/>
              <w:jc w:val="both"/>
              <w:rPr>
                <w:rFonts w:ascii="Arial" w:eastAsia="Calibri" w:hAnsi="Arial" w:cs="Arial"/>
                <w:sz w:val="20"/>
              </w:rPr>
            </w:pPr>
            <w:r w:rsidRPr="00C662EB">
              <w:rPr>
                <w:rFonts w:ascii="Arial" w:eastAsia="Calibri" w:hAnsi="Arial" w:cs="Arial"/>
                <w:sz w:val="20"/>
              </w:rPr>
              <w:t>Entiende y aplica las normas de seguridad que corresponden a la experiencia o prueba a realizar.</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67CB1ADB" w:rsidR="009C6A2D" w:rsidRPr="00C662EB" w:rsidRDefault="009C6A2D" w:rsidP="00C40490">
            <w:pPr>
              <w:spacing w:before="40" w:after="40" w:line="240" w:lineRule="auto"/>
              <w:jc w:val="both"/>
              <w:rPr>
                <w:rFonts w:ascii="Arial" w:eastAsia="Calibri" w:hAnsi="Arial" w:cs="Arial"/>
                <w:sz w:val="20"/>
              </w:rPr>
            </w:pPr>
            <w:r w:rsidRPr="00C662EB">
              <w:rPr>
                <w:rFonts w:ascii="Arial" w:eastAsia="Calibri" w:hAnsi="Arial" w:cs="Arial"/>
                <w:sz w:val="20"/>
              </w:rPr>
              <w:t xml:space="preserve">Se actualiza sobre las nuevas tendencias y tecnologías de la ingeniería </w:t>
            </w:r>
            <w:r w:rsidR="00857CE8" w:rsidRPr="00C662EB">
              <w:rPr>
                <w:rFonts w:ascii="Arial" w:eastAsia="Calibri" w:hAnsi="Arial" w:cs="Arial"/>
                <w:sz w:val="20"/>
              </w:rPr>
              <w:t xml:space="preserve">de </w:t>
            </w:r>
            <w:r w:rsidR="0034356B" w:rsidRPr="00C662EB">
              <w:rPr>
                <w:rFonts w:ascii="Arial" w:eastAsia="Calibri" w:hAnsi="Arial" w:cs="Arial"/>
                <w:sz w:val="20"/>
              </w:rPr>
              <w:t>petróleo</w:t>
            </w:r>
            <w:r w:rsidR="00AA3B2F" w:rsidRPr="00C662EB">
              <w:rPr>
                <w:rFonts w:ascii="Arial" w:eastAsia="Calibri" w:hAnsi="Arial" w:cs="Arial"/>
                <w:sz w:val="20"/>
              </w:rPr>
              <w:t xml:space="preserve"> </w:t>
            </w:r>
            <w:r w:rsidRPr="00C662EB">
              <w:rPr>
                <w:rFonts w:ascii="Arial" w:eastAsia="Calibri" w:hAnsi="Arial" w:cs="Arial"/>
                <w:sz w:val="20"/>
              </w:rPr>
              <w:t>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sidRPr="00A65364">
              <w:rPr>
                <w:rFonts w:ascii="Arial" w:eastAsia="Calibri" w:hAnsi="Arial" w:cs="Arial"/>
                <w:color w:val="C0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A65364">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C9358C" w:rsidRDefault="009C6A2D" w:rsidP="00C40490">
            <w:pPr>
              <w:spacing w:before="40" w:after="40" w:line="240" w:lineRule="auto"/>
              <w:jc w:val="both"/>
              <w:rPr>
                <w:rFonts w:ascii="Arial" w:eastAsia="Calibri" w:hAnsi="Arial" w:cs="Arial"/>
                <w:sz w:val="20"/>
              </w:rPr>
            </w:pPr>
            <w:r w:rsidRPr="00A65364">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A60490">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A60490">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1E30C502"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857CE8">
              <w:rPr>
                <w:rFonts w:ascii="Arial" w:eastAsia="Calibri" w:hAnsi="Arial" w:cs="Arial"/>
                <w:sz w:val="20"/>
              </w:rPr>
              <w:t xml:space="preserve">de </w:t>
            </w:r>
            <w:r w:rsidR="0034356B">
              <w:rPr>
                <w:rFonts w:ascii="Arial" w:eastAsia="Calibri" w:hAnsi="Arial" w:cs="Arial"/>
                <w:sz w:val="20"/>
              </w:rPr>
              <w:t>petróleo</w:t>
            </w:r>
            <w:r w:rsidR="0058329C">
              <w:rPr>
                <w:rFonts w:ascii="Arial" w:eastAsia="Calibri" w:hAnsi="Arial" w:cs="Arial"/>
                <w:sz w:val="20"/>
              </w:rPr>
              <w:t>,</w:t>
            </w:r>
            <w:r w:rsidR="0058329C" w:rsidRPr="00303138">
              <w:rPr>
                <w:rFonts w:ascii="Arial" w:eastAsia="Calibri" w:hAnsi="Arial" w:cs="Arial"/>
                <w:sz w:val="20"/>
              </w:rPr>
              <w:t xml:space="preserve"> </w:t>
            </w:r>
            <w:r w:rsidRPr="00303138">
              <w:rPr>
                <w:rFonts w:ascii="Arial" w:eastAsia="Calibri" w:hAnsi="Arial" w:cs="Arial"/>
                <w:sz w:val="20"/>
              </w:rPr>
              <w:t>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0CE850CF" w:rsidR="009C6A2D" w:rsidRPr="00104A6B" w:rsidRDefault="009C6A2D" w:rsidP="00C40490">
            <w:pPr>
              <w:spacing w:before="40" w:after="40" w:line="240" w:lineRule="auto"/>
              <w:jc w:val="both"/>
              <w:rPr>
                <w:rFonts w:ascii="Arial" w:eastAsia="Calibri" w:hAnsi="Arial" w:cs="Arial"/>
                <w:color w:val="000000" w:themeColor="text1"/>
                <w:sz w:val="20"/>
              </w:rPr>
            </w:pPr>
            <w:r w:rsidRPr="0034356B">
              <w:rPr>
                <w:rFonts w:ascii="Arial" w:eastAsia="Calibri" w:hAnsi="Arial" w:cs="Arial"/>
                <w:color w:val="FF0000"/>
                <w:sz w:val="20"/>
              </w:rPr>
              <w:t xml:space="preserve">Usa los métodos, técnicas y herramientas de la ingeniería </w:t>
            </w:r>
            <w:r w:rsidR="00857CE8" w:rsidRPr="0034356B">
              <w:rPr>
                <w:rFonts w:ascii="Arial" w:eastAsia="Calibri" w:hAnsi="Arial" w:cs="Arial"/>
                <w:color w:val="FF0000"/>
                <w:sz w:val="20"/>
              </w:rPr>
              <w:t xml:space="preserve">de </w:t>
            </w:r>
            <w:r w:rsidR="0034356B" w:rsidRPr="0034356B">
              <w:rPr>
                <w:rFonts w:ascii="Arial" w:eastAsia="Calibri" w:hAnsi="Arial" w:cs="Arial"/>
                <w:color w:val="FF0000"/>
                <w:sz w:val="20"/>
              </w:rPr>
              <w:t>petróleo</w:t>
            </w:r>
            <w:r w:rsidR="00ED39B5" w:rsidRPr="0034356B">
              <w:rPr>
                <w:rFonts w:ascii="Arial" w:eastAsia="Calibri" w:hAnsi="Arial" w:cs="Arial"/>
                <w:color w:val="FF0000"/>
                <w:sz w:val="20"/>
              </w:rPr>
              <w:t xml:space="preserve"> </w:t>
            </w:r>
            <w:r w:rsidRPr="0034356B">
              <w:rPr>
                <w:rFonts w:ascii="Arial" w:eastAsia="Calibri" w:hAnsi="Arial" w:cs="Arial"/>
                <w:color w:val="FF0000"/>
                <w:sz w:val="20"/>
              </w:rPr>
              <w:t>para el planteamiento</w:t>
            </w:r>
            <w:r w:rsidRPr="005C416F">
              <w:rPr>
                <w:rFonts w:ascii="Arial" w:eastAsia="Calibri" w:hAnsi="Arial" w:cs="Arial"/>
                <w:color w:val="FF0000"/>
                <w:sz w:val="20"/>
              </w:rPr>
              <w:t>,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A60490">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B8DDE" w14:textId="77777777" w:rsidR="00A60490" w:rsidRDefault="00A60490" w:rsidP="00A655C3">
      <w:pPr>
        <w:spacing w:after="0" w:line="240" w:lineRule="auto"/>
      </w:pPr>
      <w:r>
        <w:separator/>
      </w:r>
    </w:p>
  </w:endnote>
  <w:endnote w:type="continuationSeparator" w:id="0">
    <w:p w14:paraId="3013D85D" w14:textId="77777777" w:rsidR="00A60490" w:rsidRDefault="00A60490"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94915" w14:textId="77777777" w:rsidR="00A60490" w:rsidRDefault="00A60490" w:rsidP="00A655C3">
      <w:pPr>
        <w:spacing w:after="0" w:line="240" w:lineRule="auto"/>
      </w:pPr>
      <w:r>
        <w:separator/>
      </w:r>
    </w:p>
  </w:footnote>
  <w:footnote w:type="continuationSeparator" w:id="0">
    <w:p w14:paraId="2AEB2E12" w14:textId="77777777" w:rsidR="00A60490" w:rsidRDefault="00A60490"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6D8F"/>
    <w:rsid w:val="00047525"/>
    <w:rsid w:val="00051596"/>
    <w:rsid w:val="00052AA2"/>
    <w:rsid w:val="00054CC1"/>
    <w:rsid w:val="00056E9E"/>
    <w:rsid w:val="00065F28"/>
    <w:rsid w:val="0007168B"/>
    <w:rsid w:val="00086687"/>
    <w:rsid w:val="00086FAC"/>
    <w:rsid w:val="0008775A"/>
    <w:rsid w:val="000A08D3"/>
    <w:rsid w:val="000A2C58"/>
    <w:rsid w:val="000C58B3"/>
    <w:rsid w:val="000D76A3"/>
    <w:rsid w:val="000F5733"/>
    <w:rsid w:val="00100803"/>
    <w:rsid w:val="00104A6B"/>
    <w:rsid w:val="00105ECD"/>
    <w:rsid w:val="0011135B"/>
    <w:rsid w:val="00112323"/>
    <w:rsid w:val="0012154D"/>
    <w:rsid w:val="00121E5B"/>
    <w:rsid w:val="001245C3"/>
    <w:rsid w:val="00125D5F"/>
    <w:rsid w:val="00136C59"/>
    <w:rsid w:val="001414AE"/>
    <w:rsid w:val="00146ABE"/>
    <w:rsid w:val="001534D8"/>
    <w:rsid w:val="00163B5E"/>
    <w:rsid w:val="0017104C"/>
    <w:rsid w:val="00171716"/>
    <w:rsid w:val="0017747A"/>
    <w:rsid w:val="001774C3"/>
    <w:rsid w:val="0018608E"/>
    <w:rsid w:val="001A1E65"/>
    <w:rsid w:val="001A2849"/>
    <w:rsid w:val="001A34B2"/>
    <w:rsid w:val="001A479E"/>
    <w:rsid w:val="001D571F"/>
    <w:rsid w:val="001D6CB2"/>
    <w:rsid w:val="001E09AE"/>
    <w:rsid w:val="001E7897"/>
    <w:rsid w:val="002029A2"/>
    <w:rsid w:val="00203433"/>
    <w:rsid w:val="00230180"/>
    <w:rsid w:val="002301EE"/>
    <w:rsid w:val="00235D7B"/>
    <w:rsid w:val="0023752E"/>
    <w:rsid w:val="00264312"/>
    <w:rsid w:val="002670F0"/>
    <w:rsid w:val="00267DC0"/>
    <w:rsid w:val="00270BEC"/>
    <w:rsid w:val="00273918"/>
    <w:rsid w:val="00274304"/>
    <w:rsid w:val="00290417"/>
    <w:rsid w:val="002928C4"/>
    <w:rsid w:val="002A1052"/>
    <w:rsid w:val="002A683E"/>
    <w:rsid w:val="002B3F11"/>
    <w:rsid w:val="002B78B6"/>
    <w:rsid w:val="002D0941"/>
    <w:rsid w:val="002E0619"/>
    <w:rsid w:val="002E3F96"/>
    <w:rsid w:val="002E6982"/>
    <w:rsid w:val="002F7F49"/>
    <w:rsid w:val="00301612"/>
    <w:rsid w:val="003022D5"/>
    <w:rsid w:val="00305D7E"/>
    <w:rsid w:val="00312AB3"/>
    <w:rsid w:val="00325259"/>
    <w:rsid w:val="00325956"/>
    <w:rsid w:val="003306A5"/>
    <w:rsid w:val="00337E0D"/>
    <w:rsid w:val="0034356B"/>
    <w:rsid w:val="003451A9"/>
    <w:rsid w:val="003541AF"/>
    <w:rsid w:val="00364416"/>
    <w:rsid w:val="0037642C"/>
    <w:rsid w:val="00380CB1"/>
    <w:rsid w:val="003825BD"/>
    <w:rsid w:val="00392406"/>
    <w:rsid w:val="003A169D"/>
    <w:rsid w:val="003A56EA"/>
    <w:rsid w:val="003A7469"/>
    <w:rsid w:val="003B014F"/>
    <w:rsid w:val="003B3FA4"/>
    <w:rsid w:val="003B5BBC"/>
    <w:rsid w:val="003C5989"/>
    <w:rsid w:val="003C6290"/>
    <w:rsid w:val="003D4D38"/>
    <w:rsid w:val="003D73D1"/>
    <w:rsid w:val="003E0511"/>
    <w:rsid w:val="003E7CED"/>
    <w:rsid w:val="003F72DB"/>
    <w:rsid w:val="004133C6"/>
    <w:rsid w:val="004142D3"/>
    <w:rsid w:val="0041436F"/>
    <w:rsid w:val="00430385"/>
    <w:rsid w:val="00435345"/>
    <w:rsid w:val="00443AC3"/>
    <w:rsid w:val="00444B36"/>
    <w:rsid w:val="00452AEE"/>
    <w:rsid w:val="00461BE2"/>
    <w:rsid w:val="004653FC"/>
    <w:rsid w:val="0046581B"/>
    <w:rsid w:val="00470913"/>
    <w:rsid w:val="00471E16"/>
    <w:rsid w:val="00483210"/>
    <w:rsid w:val="004A2C0A"/>
    <w:rsid w:val="004B00DF"/>
    <w:rsid w:val="004B41FA"/>
    <w:rsid w:val="004B7035"/>
    <w:rsid w:val="004C0C3F"/>
    <w:rsid w:val="004C53E5"/>
    <w:rsid w:val="004C62FA"/>
    <w:rsid w:val="004D1E63"/>
    <w:rsid w:val="004D3CB2"/>
    <w:rsid w:val="004D4224"/>
    <w:rsid w:val="004E12BD"/>
    <w:rsid w:val="004E2CF3"/>
    <w:rsid w:val="004E39EB"/>
    <w:rsid w:val="004E6DC3"/>
    <w:rsid w:val="00511C89"/>
    <w:rsid w:val="00521698"/>
    <w:rsid w:val="00522410"/>
    <w:rsid w:val="0052517D"/>
    <w:rsid w:val="00526293"/>
    <w:rsid w:val="0054042C"/>
    <w:rsid w:val="00540CDB"/>
    <w:rsid w:val="005434AB"/>
    <w:rsid w:val="00547DB8"/>
    <w:rsid w:val="00556F4E"/>
    <w:rsid w:val="0056694F"/>
    <w:rsid w:val="00576F2A"/>
    <w:rsid w:val="0058329C"/>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25A8"/>
    <w:rsid w:val="00615240"/>
    <w:rsid w:val="00622850"/>
    <w:rsid w:val="006246C0"/>
    <w:rsid w:val="006263AA"/>
    <w:rsid w:val="0065582B"/>
    <w:rsid w:val="00655AD2"/>
    <w:rsid w:val="00656187"/>
    <w:rsid w:val="006579AA"/>
    <w:rsid w:val="00661EA8"/>
    <w:rsid w:val="00667052"/>
    <w:rsid w:val="00675941"/>
    <w:rsid w:val="0067667D"/>
    <w:rsid w:val="00687581"/>
    <w:rsid w:val="00692876"/>
    <w:rsid w:val="006A32D0"/>
    <w:rsid w:val="006A4C1A"/>
    <w:rsid w:val="006B40C1"/>
    <w:rsid w:val="006B41BA"/>
    <w:rsid w:val="006B4231"/>
    <w:rsid w:val="006C3F0A"/>
    <w:rsid w:val="006D013A"/>
    <w:rsid w:val="006D3A78"/>
    <w:rsid w:val="006D4798"/>
    <w:rsid w:val="006E08BE"/>
    <w:rsid w:val="006E30FE"/>
    <w:rsid w:val="006F335A"/>
    <w:rsid w:val="007028AB"/>
    <w:rsid w:val="00703506"/>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7081"/>
    <w:rsid w:val="007A090E"/>
    <w:rsid w:val="007A18FF"/>
    <w:rsid w:val="007B3F1C"/>
    <w:rsid w:val="007C227F"/>
    <w:rsid w:val="007C322D"/>
    <w:rsid w:val="007C52E7"/>
    <w:rsid w:val="007C6422"/>
    <w:rsid w:val="007D12D3"/>
    <w:rsid w:val="007D14ED"/>
    <w:rsid w:val="007E1126"/>
    <w:rsid w:val="007F1653"/>
    <w:rsid w:val="007F1B17"/>
    <w:rsid w:val="007F35EE"/>
    <w:rsid w:val="007F77F0"/>
    <w:rsid w:val="00805888"/>
    <w:rsid w:val="00805F8D"/>
    <w:rsid w:val="00816282"/>
    <w:rsid w:val="0082450E"/>
    <w:rsid w:val="00841E13"/>
    <w:rsid w:val="00844252"/>
    <w:rsid w:val="00847704"/>
    <w:rsid w:val="008566F8"/>
    <w:rsid w:val="00857CE8"/>
    <w:rsid w:val="00863BBD"/>
    <w:rsid w:val="00864227"/>
    <w:rsid w:val="0087260C"/>
    <w:rsid w:val="008748C7"/>
    <w:rsid w:val="00875FF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07415"/>
    <w:rsid w:val="00910898"/>
    <w:rsid w:val="00913B8B"/>
    <w:rsid w:val="00915417"/>
    <w:rsid w:val="00925CA5"/>
    <w:rsid w:val="009317A8"/>
    <w:rsid w:val="00932C8E"/>
    <w:rsid w:val="009347B1"/>
    <w:rsid w:val="00934F17"/>
    <w:rsid w:val="009364D9"/>
    <w:rsid w:val="00944C09"/>
    <w:rsid w:val="009472DC"/>
    <w:rsid w:val="00952389"/>
    <w:rsid w:val="00960B3D"/>
    <w:rsid w:val="009647E7"/>
    <w:rsid w:val="00975D0A"/>
    <w:rsid w:val="0098436D"/>
    <w:rsid w:val="00985DBE"/>
    <w:rsid w:val="00991404"/>
    <w:rsid w:val="009A04A0"/>
    <w:rsid w:val="009A5157"/>
    <w:rsid w:val="009A6A78"/>
    <w:rsid w:val="009A7790"/>
    <w:rsid w:val="009A78A8"/>
    <w:rsid w:val="009B0F57"/>
    <w:rsid w:val="009B55CB"/>
    <w:rsid w:val="009B736C"/>
    <w:rsid w:val="009B7374"/>
    <w:rsid w:val="009C6A2D"/>
    <w:rsid w:val="009E32D5"/>
    <w:rsid w:val="009E3818"/>
    <w:rsid w:val="009E4524"/>
    <w:rsid w:val="00A03731"/>
    <w:rsid w:val="00A04D39"/>
    <w:rsid w:val="00A070E8"/>
    <w:rsid w:val="00A13E48"/>
    <w:rsid w:val="00A16D87"/>
    <w:rsid w:val="00A31CCF"/>
    <w:rsid w:val="00A51E1A"/>
    <w:rsid w:val="00A52CCC"/>
    <w:rsid w:val="00A568C1"/>
    <w:rsid w:val="00A6026F"/>
    <w:rsid w:val="00A60490"/>
    <w:rsid w:val="00A61D8B"/>
    <w:rsid w:val="00A65364"/>
    <w:rsid w:val="00A655C3"/>
    <w:rsid w:val="00A724B6"/>
    <w:rsid w:val="00A77B2F"/>
    <w:rsid w:val="00A80C1C"/>
    <w:rsid w:val="00A90E10"/>
    <w:rsid w:val="00A90E37"/>
    <w:rsid w:val="00A9191C"/>
    <w:rsid w:val="00A96942"/>
    <w:rsid w:val="00AA04E5"/>
    <w:rsid w:val="00AA0775"/>
    <w:rsid w:val="00AA3B2F"/>
    <w:rsid w:val="00AC00B2"/>
    <w:rsid w:val="00AC37EB"/>
    <w:rsid w:val="00AC4BEC"/>
    <w:rsid w:val="00AD4372"/>
    <w:rsid w:val="00AD5471"/>
    <w:rsid w:val="00B03677"/>
    <w:rsid w:val="00B06831"/>
    <w:rsid w:val="00B24B83"/>
    <w:rsid w:val="00B34E25"/>
    <w:rsid w:val="00B369E4"/>
    <w:rsid w:val="00B4241E"/>
    <w:rsid w:val="00B45826"/>
    <w:rsid w:val="00B46A43"/>
    <w:rsid w:val="00B50C8A"/>
    <w:rsid w:val="00B54FE4"/>
    <w:rsid w:val="00B56D72"/>
    <w:rsid w:val="00B62239"/>
    <w:rsid w:val="00B8206E"/>
    <w:rsid w:val="00B8229E"/>
    <w:rsid w:val="00B8357C"/>
    <w:rsid w:val="00B84BEC"/>
    <w:rsid w:val="00B96C76"/>
    <w:rsid w:val="00BA2703"/>
    <w:rsid w:val="00BB6BB1"/>
    <w:rsid w:val="00BC08F6"/>
    <w:rsid w:val="00BC1D4C"/>
    <w:rsid w:val="00BC6849"/>
    <w:rsid w:val="00BD4611"/>
    <w:rsid w:val="00BD4FCA"/>
    <w:rsid w:val="00BE1F03"/>
    <w:rsid w:val="00BE3DCE"/>
    <w:rsid w:val="00BF48D3"/>
    <w:rsid w:val="00BF7D4F"/>
    <w:rsid w:val="00C02BA0"/>
    <w:rsid w:val="00C03EE2"/>
    <w:rsid w:val="00C06338"/>
    <w:rsid w:val="00C13481"/>
    <w:rsid w:val="00C13A05"/>
    <w:rsid w:val="00C15F8B"/>
    <w:rsid w:val="00C221EA"/>
    <w:rsid w:val="00C260E8"/>
    <w:rsid w:val="00C30BF1"/>
    <w:rsid w:val="00C31AD7"/>
    <w:rsid w:val="00C338BB"/>
    <w:rsid w:val="00C33EF7"/>
    <w:rsid w:val="00C45302"/>
    <w:rsid w:val="00C662EB"/>
    <w:rsid w:val="00C675F6"/>
    <w:rsid w:val="00C75A16"/>
    <w:rsid w:val="00C866C5"/>
    <w:rsid w:val="00C924E7"/>
    <w:rsid w:val="00CA0A51"/>
    <w:rsid w:val="00CB123A"/>
    <w:rsid w:val="00CE231D"/>
    <w:rsid w:val="00CF17D9"/>
    <w:rsid w:val="00D017AF"/>
    <w:rsid w:val="00D022FB"/>
    <w:rsid w:val="00D11B87"/>
    <w:rsid w:val="00D1532D"/>
    <w:rsid w:val="00D173F3"/>
    <w:rsid w:val="00D202D7"/>
    <w:rsid w:val="00D20433"/>
    <w:rsid w:val="00D25F52"/>
    <w:rsid w:val="00D41BBB"/>
    <w:rsid w:val="00D441AB"/>
    <w:rsid w:val="00D446B0"/>
    <w:rsid w:val="00D4776F"/>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03AD"/>
    <w:rsid w:val="00DD1788"/>
    <w:rsid w:val="00DD5465"/>
    <w:rsid w:val="00DD7E1D"/>
    <w:rsid w:val="00DE3816"/>
    <w:rsid w:val="00DE5923"/>
    <w:rsid w:val="00DE703B"/>
    <w:rsid w:val="00DF62D7"/>
    <w:rsid w:val="00E015B5"/>
    <w:rsid w:val="00E02D97"/>
    <w:rsid w:val="00E03463"/>
    <w:rsid w:val="00E06025"/>
    <w:rsid w:val="00E10F16"/>
    <w:rsid w:val="00E17455"/>
    <w:rsid w:val="00E17DBA"/>
    <w:rsid w:val="00E258B2"/>
    <w:rsid w:val="00E3382D"/>
    <w:rsid w:val="00E33B69"/>
    <w:rsid w:val="00E44D2F"/>
    <w:rsid w:val="00E51963"/>
    <w:rsid w:val="00E65BB2"/>
    <w:rsid w:val="00E739C1"/>
    <w:rsid w:val="00E75543"/>
    <w:rsid w:val="00E96F9C"/>
    <w:rsid w:val="00EA55EA"/>
    <w:rsid w:val="00EB3DBD"/>
    <w:rsid w:val="00EB56F7"/>
    <w:rsid w:val="00EC1922"/>
    <w:rsid w:val="00ED1805"/>
    <w:rsid w:val="00ED39B5"/>
    <w:rsid w:val="00F00643"/>
    <w:rsid w:val="00F0499C"/>
    <w:rsid w:val="00F04C9F"/>
    <w:rsid w:val="00F06003"/>
    <w:rsid w:val="00F12D3F"/>
    <w:rsid w:val="00F17C07"/>
    <w:rsid w:val="00F23336"/>
    <w:rsid w:val="00F2762E"/>
    <w:rsid w:val="00F27C43"/>
    <w:rsid w:val="00F377D3"/>
    <w:rsid w:val="00F407A9"/>
    <w:rsid w:val="00F508A0"/>
    <w:rsid w:val="00F56E70"/>
    <w:rsid w:val="00F6239F"/>
    <w:rsid w:val="00F77509"/>
    <w:rsid w:val="00F8148A"/>
    <w:rsid w:val="00F820D2"/>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777530933">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2612</Words>
  <Characters>14370</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11</cp:revision>
  <cp:lastPrinted>2020-10-20T18:12:00Z</cp:lastPrinted>
  <dcterms:created xsi:type="dcterms:W3CDTF">2022-08-09T22:01:00Z</dcterms:created>
  <dcterms:modified xsi:type="dcterms:W3CDTF">2024-04-10T17:47:00Z</dcterms:modified>
</cp:coreProperties>
</file>